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851"/>
        <w:gridCol w:w="1767"/>
        <w:gridCol w:w="75"/>
        <w:gridCol w:w="142"/>
        <w:gridCol w:w="5954"/>
      </w:tblGrid>
      <w:tr w:rsidR="00273C2D" w:rsidRPr="00273C2D" w:rsidTr="00477441">
        <w:trPr>
          <w:trHeight w:val="255"/>
        </w:trPr>
        <w:tc>
          <w:tcPr>
            <w:tcW w:w="10740" w:type="dxa"/>
            <w:gridSpan w:val="7"/>
            <w:shd w:val="clear" w:color="auto" w:fill="A6A6A6" w:themeFill="background1" w:themeFillShade="A6"/>
            <w:noWrap/>
          </w:tcPr>
          <w:p w:rsidR="00273C2D" w:rsidRPr="008D2D4B" w:rsidRDefault="00273C2D" w:rsidP="008D2D4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8D2D4B">
              <w:rPr>
                <w:rFonts w:cs="B Nazanin"/>
                <w:sz w:val="28"/>
                <w:szCs w:val="28"/>
                <w:rtl/>
              </w:rPr>
              <w:t>دانشكده پژوهشهاي عالي هنر و كارآفريني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73C2D">
              <w:rPr>
                <w:rFonts w:cs="B Nazanin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73C2D">
              <w:rPr>
                <w:rFonts w:cs="B Nazanin"/>
                <w:b/>
                <w:bCs/>
                <w:sz w:val="24"/>
                <w:szCs w:val="24"/>
                <w:rtl/>
              </w:rPr>
              <w:t>سال نشر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73C2D">
              <w:rPr>
                <w:rFonts w:cs="B Nazanin"/>
                <w:b/>
                <w:bCs/>
                <w:sz w:val="24"/>
                <w:szCs w:val="24"/>
                <w:rtl/>
              </w:rPr>
              <w:t>نويسنده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273C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مهكامه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نصيريان، جلال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آداب، الگوهاي رفتاري و اخلاق حرفه اي در صنعت گردشگري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تهران: مهكامه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امير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منصوري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آشنايي با منظر : ( گردشگري منظر )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قليچ خاني ، حميدرضا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ابوالفضل ساوجي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سقراطي ، امير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اردشير محصص (1387 - 1317 </w:t>
            </w:r>
            <w:r w:rsidRPr="00273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ھ</w:t>
            </w:r>
            <w:r w:rsidRPr="00273C2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73C2D">
              <w:rPr>
                <w:rFonts w:cs="B Nazanin" w:hint="cs"/>
                <w:sz w:val="24"/>
                <w:szCs w:val="24"/>
                <w:rtl/>
              </w:rPr>
              <w:t>ش</w:t>
            </w:r>
            <w:r w:rsidRPr="00273C2D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قم: باقيات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ميرعمادي ،احمد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اقتصاد در اسلام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بيدگل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ايگلتون ، تري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ايدئولوژي زيبايي شناسي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: سيته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جكسون ، تيم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بازاريابي مد: چگونه در بازاريابي مد مهارت كسب كنيم؟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سقراطي ، امير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  <w:rtl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پرويز شاپور (1378 - 1302 </w:t>
            </w:r>
            <w:r w:rsidRPr="00273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ھ</w:t>
            </w:r>
            <w:r w:rsidRPr="00273C2D">
              <w:rPr>
                <w:rFonts w:cs="B Nazanin" w:hint="cs"/>
                <w:sz w:val="24"/>
                <w:szCs w:val="24"/>
                <w:rtl/>
              </w:rPr>
              <w:t>ش</w:t>
            </w:r>
            <w:r w:rsidRPr="00273C2D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رسا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تامر، جان اف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تلفيق سرمايه انساني با رشد انسان: راهي به سوي اقتصاد انسان گرا و مولد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تهران: كتاب مهربان 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هوانگ ، ويكتور دبليو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جنگل باراني : چگونه سيليكون ولي ديگري بسازيم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قليچ خاني ، حميدرضا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خليل الله پادشاه قلم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 : پيكره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قليچ خاني ، حميدرضا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خواجه اختيار منشي (زنده در579ق)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ثالث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1391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جابري ، محمدعابد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خوانشي نوين از فلسفه مغرب و اندلس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زنجان: آذركلك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حكمت يغمائي ، عبدالكريم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خور، شهر شورستان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ليلا شبگرد ابيانه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قرباني زاده ابيانه، مهدي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راهنماي مستند ابيانه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فرهنگ و انديشه اسلامي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هادوي نيا ، علي اصغر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رويكردشناختي در تحليل اقتصاد اسلامي</w:t>
            </w:r>
          </w:p>
        </w:tc>
      </w:tr>
      <w:tr w:rsidR="00273C2D" w:rsidRPr="00273C2D" w:rsidTr="00477441">
        <w:trPr>
          <w:trHeight w:val="255"/>
        </w:trPr>
        <w:tc>
          <w:tcPr>
            <w:tcW w:w="1809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داستان</w:t>
            </w:r>
          </w:p>
        </w:tc>
        <w:tc>
          <w:tcPr>
            <w:tcW w:w="993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984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زاهدي، فرين دخت</w:t>
            </w:r>
          </w:p>
        </w:tc>
        <w:tc>
          <w:tcPr>
            <w:tcW w:w="5954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رويكردهاي نوين در خوانش و نقد آثار ايبسن</w:t>
            </w:r>
          </w:p>
        </w:tc>
      </w:tr>
      <w:tr w:rsidR="00273C2D" w:rsidRPr="00273C2D" w:rsidTr="00477441">
        <w:trPr>
          <w:trHeight w:val="255"/>
        </w:trPr>
        <w:tc>
          <w:tcPr>
            <w:tcW w:w="10740" w:type="dxa"/>
            <w:gridSpan w:val="7"/>
            <w:shd w:val="clear" w:color="auto" w:fill="A6A6A6" w:themeFill="background1" w:themeFillShade="A6"/>
            <w:noWrap/>
          </w:tcPr>
          <w:p w:rsidR="00273C2D" w:rsidRPr="0029193D" w:rsidRDefault="00273C2D" w:rsidP="002919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193D">
              <w:rPr>
                <w:rFonts w:cs="B Nazanin" w:hint="cs"/>
                <w:sz w:val="28"/>
                <w:szCs w:val="28"/>
                <w:rtl/>
              </w:rPr>
              <w:t>دانشكده</w:t>
            </w:r>
            <w:r w:rsidRPr="0029193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193D">
              <w:rPr>
                <w:rFonts w:cs="B Nazanin" w:hint="cs"/>
                <w:sz w:val="28"/>
                <w:szCs w:val="28"/>
                <w:rtl/>
              </w:rPr>
              <w:t>صنايع</w:t>
            </w:r>
            <w:r w:rsidRPr="0029193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193D">
              <w:rPr>
                <w:rFonts w:cs="B Nazanin" w:hint="cs"/>
                <w:sz w:val="28"/>
                <w:szCs w:val="28"/>
                <w:rtl/>
              </w:rPr>
              <w:t>دستي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مشهد: قاف مشهدالرضا (ع)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قرباني، مهدي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آشنايي با تاريخ و معارف خط و خوشنويسي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lastRenderedPageBreak/>
              <w:t>تهران : باغ موزه دفاع مقدس و ترويج فرهنگ مقاومت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فرخي، مهدي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بر بال آسمان: مجموعه نگاره هاي مهدي فرخي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نيما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1389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ابرازه ، مهدي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تاثير تحولات اجتماعي بر نقوش پارچه و لباس دوره سلجوقي ايران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سوره مهر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رجبي، فاطمه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جلوه هنر شيعي در نگاره هاي عصر صفوي( مبتني بر تحقيق در دو نسحه خطي حبيب السيرواحسن الكبار)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ميراث مكتوب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غفوري ، فرزين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سنجش منابع تاريخي شاهنامه در پادشاهي خسرو انوشيروان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آرون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ضرغام ، ادهم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شاهنامه نگاري: نگاره هاي شاهنامه قوام الدين حسن 741 هـ  ق</w:t>
            </w:r>
          </w:p>
        </w:tc>
      </w:tr>
      <w:tr w:rsidR="00273C2D" w:rsidRPr="0029193D" w:rsidTr="00477441">
        <w:trPr>
          <w:trHeight w:val="255"/>
        </w:trPr>
        <w:tc>
          <w:tcPr>
            <w:tcW w:w="10740" w:type="dxa"/>
            <w:gridSpan w:val="7"/>
            <w:shd w:val="clear" w:color="auto" w:fill="A6A6A6" w:themeFill="background1" w:themeFillShade="A6"/>
            <w:noWrap/>
          </w:tcPr>
          <w:p w:rsidR="00273C2D" w:rsidRPr="0029193D" w:rsidRDefault="00273C2D" w:rsidP="002919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193D">
              <w:rPr>
                <w:rFonts w:cs="B Nazanin" w:hint="cs"/>
                <w:sz w:val="28"/>
                <w:szCs w:val="28"/>
                <w:rtl/>
              </w:rPr>
              <w:t>دانشكده</w:t>
            </w:r>
            <w:r w:rsidRPr="0029193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9193D">
              <w:rPr>
                <w:rFonts w:cs="B Nazanin" w:hint="cs"/>
                <w:sz w:val="28"/>
                <w:szCs w:val="28"/>
                <w:rtl/>
              </w:rPr>
              <w:t>مرمت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كتاب فكر نو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تسومتور، پتر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احساسي از تاريخ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تهران: سازمان اسناد ملي ايران  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1380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مرضيه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يزداني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اسناد هيات هاي باستان شناسي در ايران (1345 - 1254ش )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 :اميركبير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فيليپ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براندجورج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امپراتوري جهاني ايران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نوربخش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علي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اكبر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سعيدي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بررسي آسيب شناسي و علل پديده و چگونگي ترميم ترك در صنعت ساختمان شامل مباحث ترك، درز، نشست، تقويت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برگ نگار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سليماني، سعيد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تاريخ سكه: در دودمان هاي محلي ايران( قرون سوم و چهارم </w:t>
            </w:r>
            <w:r w:rsidRPr="00273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ھ</w:t>
            </w:r>
            <w:r w:rsidRPr="00273C2D">
              <w:rPr>
                <w:rFonts w:cs="B Nazanin" w:hint="cs"/>
                <w:sz w:val="24"/>
                <w:szCs w:val="24"/>
                <w:rtl/>
              </w:rPr>
              <w:t>ق</w:t>
            </w:r>
            <w:r w:rsidRPr="00273C2D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لندن: آكادمي مطالعات ايراني لندن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1392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يوسفي ، حسن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تجلي هنر عرفاني در بقعه شيخ صفي الدين اردبيلي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 : پشتيبان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وثوق بنايي ، مژگان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تحليل جامعه شناختي حقوق زن در دوره ساساني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شيراز: دانشگاه شيراز 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1391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فيزايي ، بهمن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جلوه هاي هنري مكتب شيراز سده هاي هفتم تا انتهاي نهم هجري قمري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دفتر پژوهشهاي فرهنگي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بهشتي ، محمد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داستان تهران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متن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كاظم پور، راحله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دسترنج: چهل ستون از كاشي گران و مرمت گران</w:t>
            </w:r>
          </w:p>
        </w:tc>
      </w:tr>
      <w:tr w:rsidR="00273C2D" w:rsidRPr="0029193D" w:rsidTr="00477441">
        <w:trPr>
          <w:trHeight w:val="255"/>
        </w:trPr>
        <w:tc>
          <w:tcPr>
            <w:tcW w:w="10740" w:type="dxa"/>
            <w:gridSpan w:val="7"/>
            <w:shd w:val="clear" w:color="auto" w:fill="A6A6A6" w:themeFill="background1" w:themeFillShade="A6"/>
            <w:noWrap/>
          </w:tcPr>
          <w:p w:rsidR="00273C2D" w:rsidRPr="0029193D" w:rsidRDefault="00273C2D" w:rsidP="002919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193D">
              <w:rPr>
                <w:rFonts w:cs="B Nazanin"/>
                <w:sz w:val="28"/>
                <w:szCs w:val="28"/>
                <w:rtl/>
              </w:rPr>
              <w:t>دانشكده معماري و شهرسازي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ابراهيمي ، آرام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آمايش سرزمين در نظام برنامه ريزي و مديريت كشور : سلسله نشست هاي تخصصي برنامه ريزي آمايش سرزمين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lastRenderedPageBreak/>
              <w:t>اصفهان: همام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1387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يوسفي نويد، مجيد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آموزش راندو معماري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تهران: سازمان فرهنگي هنري شهرداري تهران 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پدرام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موسوي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شندي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آموزش هاي غير رسمي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كريزك ، كوين ج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آيين شهرسازي پايدار:ويرايش دوم به همراه اضافات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اصفهان: گنبدهاي فيروزه اي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نيلفروشان، محمدرضا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ابعاد و اندازه ها: فضاهاي دفتر كار و اداري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كتاب فكر نو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تسومتور، پتر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احساسي از تاريخ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سازمان زيباسازي شهر تهران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مرتضايي ، رضا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اسرار مديريت طراحي در شركت هاي بزرگ دنيا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اصفهان: گنبدهاي فيروزه اي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نيلفروشان، محمدرضا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اصول معماري مدارس بر اساس بهره گيري از نور طبيعي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مجتبي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شريف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نژاد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الگوهاي شهري براي اقتصاد سبز استفاده مؤثر از تراكم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030654" w:rsidP="00273C2D">
            <w:pPr>
              <w:rPr>
                <w:rFonts w:cs="B Nazanin"/>
                <w:sz w:val="24"/>
                <w:szCs w:val="24"/>
              </w:rPr>
            </w:pPr>
            <w:r w:rsidRPr="00030654">
              <w:rPr>
                <w:rFonts w:cs="B Nazanin" w:hint="cs"/>
                <w:sz w:val="24"/>
                <w:szCs w:val="24"/>
                <w:rtl/>
              </w:rPr>
              <w:t>مهدي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منتظر</w:t>
            </w:r>
            <w:r w:rsidRPr="0003065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30654">
              <w:rPr>
                <w:rFonts w:cs="B Nazanin" w:hint="cs"/>
                <w:sz w:val="24"/>
                <w:szCs w:val="24"/>
                <w:rtl/>
              </w:rPr>
              <w:t>الحجه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الگوهاي شهري براي اقتصاد سبز بهينه سازي زيرساخت ها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سازمان فرهنگي هنري شهرداري تهران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1393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اديب زاده، بهمن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الگوهايي براي نوسازي: درآمدي بر معرفي تجربيات مثبت و متمر نوسازي مشاركتي مهندسين مشاور رازانديشان عمران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سمت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1384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فرهادي ، حسين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انگليسي براي دانشجويان رشته معماري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646A8F" w:rsidP="00273C2D">
            <w:pPr>
              <w:rPr>
                <w:rFonts w:cs="B Nazanin"/>
                <w:sz w:val="24"/>
                <w:szCs w:val="24"/>
              </w:rPr>
            </w:pPr>
            <w:r w:rsidRPr="00646A8F">
              <w:rPr>
                <w:rFonts w:cs="B Nazanin" w:hint="cs"/>
                <w:sz w:val="24"/>
                <w:szCs w:val="24"/>
                <w:rtl/>
              </w:rPr>
              <w:t>روح</w:t>
            </w:r>
            <w:r w:rsidRPr="00646A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46A8F">
              <w:rPr>
                <w:rFonts w:cs="B Nazanin" w:hint="cs"/>
                <w:sz w:val="24"/>
                <w:szCs w:val="24"/>
                <w:rtl/>
              </w:rPr>
              <w:t>اله</w:t>
            </w:r>
            <w:r w:rsidRPr="00646A8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46A8F">
              <w:rPr>
                <w:rFonts w:cs="B Nazanin" w:hint="cs"/>
                <w:sz w:val="24"/>
                <w:szCs w:val="24"/>
                <w:rtl/>
              </w:rPr>
              <w:t>عشريه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بازنگري بر شهرهاي پايدار قابل دسترس، سبز و عدالت محور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سازمان</w:t>
            </w:r>
            <w:r w:rsidR="00573BB4">
              <w:rPr>
                <w:rFonts w:cs="B Nazanin"/>
                <w:sz w:val="24"/>
                <w:szCs w:val="24"/>
                <w:rtl/>
              </w:rPr>
              <w:t xml:space="preserve"> فرهنگي هنري شهرداري تهران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صالحي ، احمد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برنامه ريزي: آموزش برنامه ريزي راهبردي و عملياتي براي دفاتر خدمات نوسازي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اصفهان: گنبدهاي فيروزه اي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بوبكري، محمد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بهره وري از روشنايي روز، معماري و سلامت: راهبردهاي طراحي ساختمان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طحان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مساعد ، امجد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بيوفيلي و اقليم شناسي معماري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مشهد: كتابكده كسري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فكوهي ، ناصر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پاره هاي هنر، معماري و شهر 1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شاپرك سرخ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1394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قرباني ، مريم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تاثير برنامه ريزي شهري بر ارتقاء فرهنگ شهروندان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اصفهان: گنبدهاي فيروزه اي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1395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نيلفروشان، محمدرضا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تاريخ مصور معماري جهان</w:t>
            </w:r>
          </w:p>
        </w:tc>
      </w:tr>
      <w:tr w:rsidR="00273C2D" w:rsidRPr="00273C2D" w:rsidTr="00DD7880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573BB4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تهران: سازمان فرهنگي </w:t>
            </w:r>
            <w:r w:rsidRPr="00273C2D">
              <w:rPr>
                <w:rFonts w:cs="B Nazanin"/>
                <w:sz w:val="24"/>
                <w:szCs w:val="24"/>
                <w:rtl/>
              </w:rPr>
              <w:lastRenderedPageBreak/>
              <w:t xml:space="preserve">هنري شهرداري تهران 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lastRenderedPageBreak/>
              <w:t>1394</w:t>
            </w:r>
          </w:p>
        </w:tc>
        <w:tc>
          <w:tcPr>
            <w:tcW w:w="1842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 xml:space="preserve">عالم زاده بحريني ، </w:t>
            </w:r>
            <w:r w:rsidRPr="00273C2D">
              <w:rPr>
                <w:rFonts w:cs="B Nazanin"/>
                <w:sz w:val="24"/>
                <w:szCs w:val="24"/>
                <w:rtl/>
              </w:rPr>
              <w:lastRenderedPageBreak/>
              <w:t>محمدجواد</w:t>
            </w:r>
          </w:p>
        </w:tc>
        <w:tc>
          <w:tcPr>
            <w:tcW w:w="6096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lastRenderedPageBreak/>
              <w:t>تجميع</w:t>
            </w:r>
          </w:p>
        </w:tc>
      </w:tr>
      <w:tr w:rsidR="00273C2D" w:rsidRPr="0029193D" w:rsidTr="00477441">
        <w:trPr>
          <w:trHeight w:val="255"/>
        </w:trPr>
        <w:tc>
          <w:tcPr>
            <w:tcW w:w="10740" w:type="dxa"/>
            <w:gridSpan w:val="7"/>
            <w:shd w:val="clear" w:color="auto" w:fill="A6A6A6" w:themeFill="background1" w:themeFillShade="A6"/>
            <w:noWrap/>
          </w:tcPr>
          <w:p w:rsidR="00273C2D" w:rsidRPr="0029193D" w:rsidRDefault="00273C2D" w:rsidP="0029193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193D">
              <w:rPr>
                <w:rFonts w:cs="B Nazanin"/>
                <w:sz w:val="28"/>
                <w:szCs w:val="28"/>
                <w:rtl/>
              </w:rPr>
              <w:lastRenderedPageBreak/>
              <w:t>دانشكده هنرهاي تجسمي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دانشگاه تهران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زاهدي ، فرين دخت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از آيين تا پرفورمنس در ژاپن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پيكره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1391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ملكي ، توكا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اين شاخه مال من است : درباره ي پرويز كلانتري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پژوهشگاه فرهنگ هنر و ارتباطات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بنكدار، سيدسروش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بررسي الگوي استفاده از موسيقي در بين نوجوانان و جوانان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قم: ارزشمند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استادي ، كاظم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بررسي نظريه هاي فلسفي معاصر درباره رنگ : مدخل رنگ از دانشنامه استنفورد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چشمه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پانوفسكي ، اروين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پرسپكتيو به منزله ي صورت سمبليك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نودا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زاهدي، فرين دخت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تئاتر خياباني: روند تغيير محيط قراردادي نمايش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لاهيجان: شادمان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فقيه اخلاقي، مهدي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تاريخ پيدايش عكاسي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فاطمي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جلال كمالي، فريده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تصوير سازي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اصفهان: ترنم انديشه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1398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رندا ، گونسل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چهره نگاري هاي امپراتوري عثماني: معرفي آثار برگزيده مجموعه سونا و اينان كيراچ در موزه پرا استانبول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قم: ارزشمند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استادي ، كاظم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در شناخت سه رنگ اصلي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فخراكيا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1397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كسايي ، ليلا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راهنماي جامع گرافيك كاربردي : برگزيده ترين و شاخص ترين لوگوها و آثار گرافيكي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نودا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1396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زاهدي ، فرين دخت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رويكردهاي نوين در خوانش آثار اكبر رادي</w:t>
            </w:r>
          </w:p>
        </w:tc>
      </w:tr>
      <w:tr w:rsidR="00273C2D" w:rsidRPr="00273C2D" w:rsidTr="00477441">
        <w:trPr>
          <w:trHeight w:val="255"/>
        </w:trPr>
        <w:tc>
          <w:tcPr>
            <w:tcW w:w="1951" w:type="dxa"/>
            <w:gridSpan w:val="2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تهران: داستان</w:t>
            </w:r>
          </w:p>
        </w:tc>
        <w:tc>
          <w:tcPr>
            <w:tcW w:w="851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</w:rPr>
              <w:t>1390</w:t>
            </w:r>
          </w:p>
        </w:tc>
        <w:tc>
          <w:tcPr>
            <w:tcW w:w="1767" w:type="dxa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زاهدي، فرين دخت</w:t>
            </w:r>
          </w:p>
        </w:tc>
        <w:tc>
          <w:tcPr>
            <w:tcW w:w="6171" w:type="dxa"/>
            <w:gridSpan w:val="3"/>
            <w:noWrap/>
            <w:hideMark/>
          </w:tcPr>
          <w:p w:rsidR="00273C2D" w:rsidRPr="00273C2D" w:rsidRDefault="00273C2D" w:rsidP="00273C2D">
            <w:pPr>
              <w:rPr>
                <w:rFonts w:cs="B Nazanin"/>
                <w:sz w:val="24"/>
                <w:szCs w:val="24"/>
              </w:rPr>
            </w:pPr>
            <w:r w:rsidRPr="00273C2D">
              <w:rPr>
                <w:rFonts w:cs="B Nazanin"/>
                <w:sz w:val="24"/>
                <w:szCs w:val="24"/>
                <w:rtl/>
              </w:rPr>
              <w:t>رويكردهاي نوين در خوانش و نقد آثار ايبسن</w:t>
            </w:r>
          </w:p>
        </w:tc>
      </w:tr>
    </w:tbl>
    <w:p w:rsidR="00103AF7" w:rsidRPr="00273C2D" w:rsidRDefault="00103AF7">
      <w:pPr>
        <w:rPr>
          <w:rFonts w:cs="B Nazanin"/>
          <w:sz w:val="24"/>
          <w:szCs w:val="24"/>
        </w:rPr>
      </w:pPr>
    </w:p>
    <w:sectPr w:rsidR="00103AF7" w:rsidRPr="00273C2D" w:rsidSect="00477441">
      <w:pgSz w:w="11906" w:h="16838"/>
      <w:pgMar w:top="113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77"/>
    <w:rsid w:val="00007F82"/>
    <w:rsid w:val="00030654"/>
    <w:rsid w:val="00103AF7"/>
    <w:rsid w:val="00223602"/>
    <w:rsid w:val="00257FA7"/>
    <w:rsid w:val="00273C2D"/>
    <w:rsid w:val="0029193D"/>
    <w:rsid w:val="00477441"/>
    <w:rsid w:val="00573BB4"/>
    <w:rsid w:val="00646A8F"/>
    <w:rsid w:val="008D2D4B"/>
    <w:rsid w:val="00D93B77"/>
    <w:rsid w:val="00DD7880"/>
    <w:rsid w:val="00E9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E950C2-D21D-4258-A6B9-75ECCDA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mrs.sadeghi</dc:creator>
  <cp:lastModifiedBy>Mrs Reisi</cp:lastModifiedBy>
  <cp:revision>2</cp:revision>
  <dcterms:created xsi:type="dcterms:W3CDTF">2019-12-14T07:11:00Z</dcterms:created>
  <dcterms:modified xsi:type="dcterms:W3CDTF">2019-12-14T07:11:00Z</dcterms:modified>
</cp:coreProperties>
</file>